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A4" w:rsidRPr="00B96CA1" w:rsidRDefault="00DF26A4">
      <w:pPr>
        <w:pStyle w:val="Title"/>
        <w:rPr>
          <w:i/>
          <w:iCs/>
          <w:sz w:val="48"/>
          <w:szCs w:val="48"/>
          <w:lang w:val="sk-SK"/>
        </w:rPr>
      </w:pPr>
      <w:bookmarkStart w:id="0" w:name="_br2fjz8o2td9"/>
      <w:bookmarkEnd w:id="0"/>
      <w:r w:rsidRPr="00B96CA1">
        <w:rPr>
          <w:i/>
          <w:iCs/>
          <w:sz w:val="48"/>
          <w:szCs w:val="48"/>
          <w:lang w:val="sk-SK"/>
        </w:rPr>
        <w:t>GRANTOVÝ PROGRAM NA ROK 2018</w:t>
      </w:r>
    </w:p>
    <w:p w:rsidR="00DF26A4" w:rsidRPr="00B96CA1" w:rsidRDefault="00DF26A4">
      <w:pPr>
        <w:pStyle w:val="Heading2"/>
        <w:rPr>
          <w:b/>
          <w:bCs/>
          <w:lang w:val="sk-SK"/>
        </w:rPr>
      </w:pPr>
      <w:bookmarkStart w:id="1" w:name="_eiw94h7y1wso" w:colFirst="0" w:colLast="0"/>
      <w:bookmarkStart w:id="2" w:name="_87350rz4fj3d" w:colFirst="0" w:colLast="0"/>
      <w:bookmarkEnd w:id="1"/>
      <w:bookmarkEnd w:id="2"/>
    </w:p>
    <w:p w:rsidR="00DF26A4" w:rsidRPr="00B96CA1" w:rsidRDefault="00DF26A4">
      <w:pPr>
        <w:pStyle w:val="Heading2"/>
        <w:rPr>
          <w:lang w:val="sk-SK"/>
        </w:rPr>
      </w:pPr>
      <w:r w:rsidRPr="00B96CA1">
        <w:rPr>
          <w:b/>
          <w:bCs/>
          <w:lang w:val="sk-SK"/>
        </w:rPr>
        <w:t>Pravidlá a kritériá</w:t>
      </w:r>
    </w:p>
    <w:p w:rsidR="00DF26A4" w:rsidRPr="00B96CA1" w:rsidRDefault="00DF26A4">
      <w:pPr>
        <w:pStyle w:val="Heading3"/>
        <w:rPr>
          <w:lang w:val="sk-SK"/>
        </w:rPr>
      </w:pPr>
      <w:bookmarkStart w:id="3" w:name="_3u2ow12494as" w:colFirst="0" w:colLast="0"/>
      <w:bookmarkEnd w:id="3"/>
      <w:r w:rsidRPr="00B96CA1">
        <w:rPr>
          <w:lang w:val="sk-SK"/>
        </w:rPr>
        <w:t xml:space="preserve">Oblasti podpory </w:t>
      </w: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>(určené podľa zákonom stanovenej špecifikácie použitia % dane):</w:t>
      </w:r>
      <w:r w:rsidRPr="00B96CA1">
        <w:rPr>
          <w:lang w:val="sk-SK"/>
        </w:rPr>
        <w:br/>
      </w:r>
      <w:r w:rsidRPr="00B96CA1">
        <w:rPr>
          <w:rFonts w:ascii="Arial Unicode MS" w:eastAsia="Arial Unicode MS" w:hAnsi="Arial Unicode MS" w:cs="Arial Unicode MS" w:hint="eastAsia"/>
          <w:lang w:val="sk-SK"/>
        </w:rPr>
        <w:t>➢</w:t>
      </w:r>
      <w:r w:rsidRPr="00B96CA1">
        <w:rPr>
          <w:lang w:val="sk-SK"/>
        </w:rPr>
        <w:t xml:space="preserve"> Ochrana a podpora zdravia, prevencia</w:t>
      </w:r>
      <w:r w:rsidRPr="00B96CA1">
        <w:rPr>
          <w:lang w:val="sk-SK"/>
        </w:rPr>
        <w:br/>
      </w:r>
      <w:r w:rsidRPr="00B96CA1">
        <w:rPr>
          <w:rFonts w:ascii="Arial Unicode MS" w:eastAsia="Arial Unicode MS" w:hAnsi="Arial Unicode MS" w:cs="Arial Unicode MS" w:hint="eastAsia"/>
          <w:lang w:val="sk-SK"/>
        </w:rPr>
        <w:t>➢</w:t>
      </w:r>
      <w:r w:rsidRPr="00B96CA1">
        <w:rPr>
          <w:lang w:val="sk-SK"/>
        </w:rPr>
        <w:t xml:space="preserve"> Podpora a rozvoj telesnej kultúry</w:t>
      </w:r>
      <w:r w:rsidRPr="00B96CA1">
        <w:rPr>
          <w:lang w:val="sk-SK"/>
        </w:rPr>
        <w:br/>
      </w:r>
      <w:r w:rsidRPr="00B96CA1">
        <w:rPr>
          <w:rFonts w:ascii="Arial Unicode MS" w:eastAsia="Arial Unicode MS" w:hAnsi="Arial Unicode MS" w:cs="Arial Unicode MS" w:hint="eastAsia"/>
          <w:lang w:val="sk-SK"/>
        </w:rPr>
        <w:t>➢</w:t>
      </w:r>
      <w:r w:rsidRPr="00B96CA1">
        <w:rPr>
          <w:lang w:val="sk-SK"/>
        </w:rPr>
        <w:t xml:space="preserve"> Poskytovanie sociálnej pomoci</w:t>
      </w:r>
      <w:r w:rsidRPr="00B96CA1">
        <w:rPr>
          <w:lang w:val="sk-SK"/>
        </w:rPr>
        <w:br/>
      </w:r>
      <w:r w:rsidRPr="00B96CA1">
        <w:rPr>
          <w:rFonts w:ascii="Arial Unicode MS" w:eastAsia="Arial Unicode MS" w:hAnsi="Arial Unicode MS" w:cs="Arial Unicode MS" w:hint="eastAsia"/>
          <w:lang w:val="sk-SK"/>
        </w:rPr>
        <w:t>➢</w:t>
      </w:r>
      <w:r w:rsidRPr="00B96CA1">
        <w:rPr>
          <w:lang w:val="sk-SK"/>
        </w:rPr>
        <w:t xml:space="preserve"> Zachovanie kultúrnych hodnôt</w:t>
      </w:r>
      <w:r w:rsidRPr="00B96CA1">
        <w:rPr>
          <w:lang w:val="sk-SK"/>
        </w:rPr>
        <w:br/>
      </w:r>
      <w:r w:rsidRPr="00B96CA1">
        <w:rPr>
          <w:rFonts w:ascii="Arial Unicode MS" w:eastAsia="Arial Unicode MS" w:hAnsi="Arial Unicode MS" w:cs="Arial Unicode MS" w:hint="eastAsia"/>
          <w:lang w:val="sk-SK"/>
        </w:rPr>
        <w:t>➢</w:t>
      </w:r>
      <w:r w:rsidRPr="00B96CA1">
        <w:rPr>
          <w:lang w:val="sk-SK"/>
        </w:rPr>
        <w:t xml:space="preserve"> Podpora vzdelávania</w:t>
      </w:r>
      <w:bookmarkStart w:id="4" w:name="_GoBack"/>
      <w:bookmarkEnd w:id="4"/>
      <w:r w:rsidRPr="00B96CA1">
        <w:rPr>
          <w:lang w:val="sk-SK"/>
        </w:rPr>
        <w:br/>
      </w:r>
      <w:r w:rsidRPr="00B96CA1">
        <w:rPr>
          <w:rFonts w:ascii="Arial Unicode MS" w:eastAsia="Arial Unicode MS" w:hAnsi="Arial Unicode MS" w:cs="Arial Unicode MS" w:hint="eastAsia"/>
          <w:lang w:val="sk-SK"/>
        </w:rPr>
        <w:t>➢</w:t>
      </w:r>
      <w:r w:rsidRPr="00B96CA1">
        <w:rPr>
          <w:lang w:val="sk-SK"/>
        </w:rPr>
        <w:t xml:space="preserve"> Ochrana a tvorba životného prostredia</w:t>
      </w:r>
      <w:r w:rsidRPr="00B96CA1">
        <w:rPr>
          <w:lang w:val="sk-SK"/>
        </w:rPr>
        <w:br/>
      </w:r>
      <w:r w:rsidRPr="00B96CA1">
        <w:rPr>
          <w:rFonts w:ascii="Arial Unicode MS" w:eastAsia="Arial Unicode MS" w:hAnsi="Arial Unicode MS" w:cs="Arial Unicode MS" w:hint="eastAsia"/>
          <w:lang w:val="sk-SK"/>
        </w:rPr>
        <w:t>➢</w:t>
      </w:r>
      <w:r w:rsidRPr="00B96CA1">
        <w:rPr>
          <w:lang w:val="sk-SK"/>
        </w:rPr>
        <w:t xml:space="preserve"> Ochrana ľudských práv</w:t>
      </w:r>
    </w:p>
    <w:p w:rsidR="00DF26A4" w:rsidRPr="00B96CA1" w:rsidRDefault="00DF26A4">
      <w:pPr>
        <w:pStyle w:val="Heading3"/>
        <w:rPr>
          <w:lang w:val="sk-SK"/>
        </w:rPr>
      </w:pPr>
      <w:bookmarkStart w:id="5" w:name="_rgc9e8bpzaby" w:colFirst="0" w:colLast="0"/>
      <w:bookmarkEnd w:id="5"/>
      <w:r w:rsidRPr="00B96CA1">
        <w:rPr>
          <w:lang w:val="sk-SK"/>
        </w:rPr>
        <w:t>Pravidlá pre projekt:</w:t>
      </w: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 xml:space="preserve">Tieto pravidlá sa aplikujú pri posudzovaní toho, či sa projekt kvalifikuje na podporu za predpokladu, že zodpovedá niektorej s vyššie uvedených podporovaných oblastí. </w:t>
      </w:r>
    </w:p>
    <w:p w:rsidR="00DF26A4" w:rsidRPr="00B96CA1" w:rsidRDefault="00DF26A4">
      <w:pPr>
        <w:rPr>
          <w:lang w:val="sk-SK"/>
        </w:rPr>
      </w:pP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 xml:space="preserve">Podporené </w:t>
      </w:r>
      <w:r w:rsidRPr="00B96CA1">
        <w:rPr>
          <w:u w:val="single"/>
          <w:lang w:val="sk-SK"/>
        </w:rPr>
        <w:t xml:space="preserve">nebudú </w:t>
      </w:r>
      <w:r w:rsidRPr="00B96CA1">
        <w:rPr>
          <w:lang w:val="sk-SK"/>
        </w:rPr>
        <w:t>projekty/akcie:</w:t>
      </w:r>
    </w:p>
    <w:p w:rsidR="00DF26A4" w:rsidRPr="00B96CA1" w:rsidRDefault="00DF26A4">
      <w:pPr>
        <w:numPr>
          <w:ilvl w:val="0"/>
          <w:numId w:val="6"/>
        </w:numPr>
        <w:rPr>
          <w:lang w:val="sk-SK"/>
        </w:rPr>
      </w:pPr>
      <w:r w:rsidRPr="00B96CA1">
        <w:rPr>
          <w:lang w:val="sk-SK"/>
        </w:rPr>
        <w:t>zamerané na úzku uzavretú skupinu alebo ak nie sú verejnoprospešného charakteru</w:t>
      </w:r>
    </w:p>
    <w:p w:rsidR="00DF26A4" w:rsidRPr="00B96CA1" w:rsidRDefault="00DF26A4">
      <w:pPr>
        <w:numPr>
          <w:ilvl w:val="0"/>
          <w:numId w:val="6"/>
        </w:numPr>
        <w:rPr>
          <w:lang w:val="sk-SK"/>
        </w:rPr>
      </w:pPr>
      <w:r w:rsidRPr="00B96CA1">
        <w:rPr>
          <w:lang w:val="sk-SK"/>
        </w:rPr>
        <w:t>športoviská a detské ihriská, verejne a bez obmedzenia neprístupné (v areáli školy, na ohradenom súkromnom pozemku)</w:t>
      </w:r>
    </w:p>
    <w:p w:rsidR="00DF26A4" w:rsidRPr="00B96CA1" w:rsidRDefault="00DF26A4">
      <w:pPr>
        <w:numPr>
          <w:ilvl w:val="0"/>
          <w:numId w:val="6"/>
        </w:numPr>
        <w:rPr>
          <w:lang w:val="sk-SK"/>
        </w:rPr>
      </w:pPr>
      <w:r w:rsidRPr="00B96CA1">
        <w:rPr>
          <w:lang w:val="sk-SK"/>
        </w:rPr>
        <w:t>bez aktívneho zapojenia dobrovoľníkov (čisto dodávateľské projekty)</w:t>
      </w:r>
    </w:p>
    <w:p w:rsidR="00DF26A4" w:rsidRPr="00B96CA1" w:rsidRDefault="00DF26A4">
      <w:pPr>
        <w:numPr>
          <w:ilvl w:val="0"/>
          <w:numId w:val="6"/>
        </w:numPr>
        <w:rPr>
          <w:lang w:val="sk-SK"/>
        </w:rPr>
      </w:pPr>
      <w:r w:rsidRPr="00B96CA1">
        <w:rPr>
          <w:lang w:val="sk-SK"/>
        </w:rPr>
        <w:t>infraštrukturálne projekty (kanalizácie, cesty a pod.)</w:t>
      </w:r>
    </w:p>
    <w:p w:rsidR="00DF26A4" w:rsidRPr="00B96CA1" w:rsidRDefault="00DF26A4">
      <w:pPr>
        <w:numPr>
          <w:ilvl w:val="0"/>
          <w:numId w:val="6"/>
        </w:numPr>
        <w:rPr>
          <w:lang w:val="sk-SK"/>
        </w:rPr>
      </w:pPr>
      <w:r w:rsidRPr="00B96CA1">
        <w:rPr>
          <w:lang w:val="sk-SK"/>
        </w:rPr>
        <w:t>mimo regiónu</w:t>
      </w:r>
    </w:p>
    <w:p w:rsidR="00DF26A4" w:rsidRPr="00B96CA1" w:rsidRDefault="00DF26A4">
      <w:pPr>
        <w:numPr>
          <w:ilvl w:val="0"/>
          <w:numId w:val="6"/>
        </w:numPr>
        <w:rPr>
          <w:lang w:val="sk-SK"/>
        </w:rPr>
      </w:pPr>
      <w:r w:rsidRPr="00B96CA1">
        <w:rPr>
          <w:lang w:val="sk-SK"/>
        </w:rPr>
        <w:t>prinášajúce prospech iba realizátorom alebo zveľaďujúce súkromný majetok</w:t>
      </w:r>
    </w:p>
    <w:p w:rsidR="00DF26A4" w:rsidRPr="00B96CA1" w:rsidRDefault="00DF26A4">
      <w:pPr>
        <w:numPr>
          <w:ilvl w:val="0"/>
          <w:numId w:val="6"/>
        </w:numPr>
        <w:rPr>
          <w:lang w:val="sk-SK"/>
        </w:rPr>
      </w:pPr>
      <w:r w:rsidRPr="00B96CA1">
        <w:rPr>
          <w:lang w:val="sk-SK"/>
        </w:rPr>
        <w:t>zamerané ideologicky, extrémisticky, v rozpore s morálkou alebo korektným správaním</w:t>
      </w:r>
    </w:p>
    <w:p w:rsidR="00DF26A4" w:rsidRPr="00B96CA1" w:rsidRDefault="00DF26A4">
      <w:pPr>
        <w:numPr>
          <w:ilvl w:val="0"/>
          <w:numId w:val="6"/>
        </w:numPr>
        <w:rPr>
          <w:lang w:val="sk-SK"/>
        </w:rPr>
      </w:pPr>
      <w:r w:rsidRPr="00B96CA1">
        <w:rPr>
          <w:lang w:val="sk-SK"/>
        </w:rPr>
        <w:t>požadujúce preplatenie nákladov na cestovné a občerstvenie</w:t>
      </w:r>
    </w:p>
    <w:p w:rsidR="00DF26A4" w:rsidRPr="00B96CA1" w:rsidRDefault="00DF26A4">
      <w:pPr>
        <w:rPr>
          <w:lang w:val="sk-SK"/>
        </w:rPr>
      </w:pP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>Podporený projekt musí:</w:t>
      </w:r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t>mať komunitný charakter, teda aktívne zapojiť čo najväčší počet členov komunity</w:t>
      </w:r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t>mať verejnoprospešný charakter - byť prínosný pre širokú otvorenú komunitu resp. poskytnúť možnosť účasti bez neprimeraných obmedzení v prípade špecifickejších cieľových skupín; prispievať k zbližovaniu obyvateľov a rozvoju komunitných aktivít</w:t>
      </w:r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t>byť realizovaný v malokarpatskom regióne, kde REVIA pôsobí</w:t>
      </w:r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t>podnietiť spoluprácu viacerých subjektov z viacerých sektorov spoločnosti (občania, samospráva, mimovládne organizácie, podnikateľský sektor)</w:t>
      </w:r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t>spĺňať charakter neziskovosti</w:t>
      </w:r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t>obsahovať vklad dobrovoľníckej práce</w:t>
      </w:r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t>mať viaczdrojové financovanie – okrem nadácie REVIA a vlastného vkladu žiadateľa sa musia podieľať ďalšie subjekty finančným či nefinančným vkladom</w:t>
      </w:r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t>obsahovať popis, ako bude projekt zverejnený/propagovaný a v rámci toho, ako bude zabezpečené, že bude zviditeľnená podpora REVIE</w:t>
      </w:r>
    </w:p>
    <w:p w:rsidR="00DF26A4" w:rsidRPr="00B96CA1" w:rsidRDefault="00DF26A4">
      <w:pPr>
        <w:numPr>
          <w:ilvl w:val="0"/>
          <w:numId w:val="12"/>
        </w:numPr>
        <w:rPr>
          <w:lang w:val="sk-SK"/>
        </w:rPr>
      </w:pPr>
      <w:r w:rsidRPr="00B96CA1">
        <w:rPr>
          <w:lang w:val="sk-SK"/>
        </w:rPr>
        <w:t>podaný v elektronickej forme na určenom tlačive Žiadosť o finančný príspevok (</w:t>
      </w:r>
      <w:hyperlink r:id="rId7">
        <w:r w:rsidRPr="00B96CA1">
          <w:rPr>
            <w:color w:val="1155CC"/>
            <w:u w:val="single"/>
            <w:lang w:val="sk-SK"/>
          </w:rPr>
          <w:t>www.revia.sk</w:t>
        </w:r>
      </w:hyperlink>
      <w:r w:rsidRPr="00B96CA1">
        <w:rPr>
          <w:lang w:val="sk-SK"/>
        </w:rPr>
        <w:t>)</w:t>
      </w:r>
    </w:p>
    <w:p w:rsidR="00DF26A4" w:rsidRPr="00B96CA1" w:rsidRDefault="00DF26A4">
      <w:pPr>
        <w:rPr>
          <w:lang w:val="sk-SK"/>
        </w:rPr>
      </w:pP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>Rovnaký projekt možno podporiť v jednom roku iba raz.</w:t>
      </w:r>
    </w:p>
    <w:p w:rsidR="00DF26A4" w:rsidRPr="00B96CA1" w:rsidRDefault="00DF26A4">
      <w:pPr>
        <w:rPr>
          <w:sz w:val="28"/>
          <w:szCs w:val="28"/>
          <w:lang w:val="sk-SK"/>
        </w:rPr>
      </w:pPr>
      <w:r w:rsidRPr="00B96CA1">
        <w:rPr>
          <w:lang w:val="sk-SK"/>
        </w:rPr>
        <w:br/>
        <w:t>Predkladateľmi projektov môžu byť:</w:t>
      </w:r>
    </w:p>
    <w:p w:rsidR="00DF26A4" w:rsidRPr="00B96CA1" w:rsidRDefault="00DF26A4">
      <w:pPr>
        <w:numPr>
          <w:ilvl w:val="0"/>
          <w:numId w:val="10"/>
        </w:numPr>
        <w:rPr>
          <w:lang w:val="sk-SK"/>
        </w:rPr>
      </w:pPr>
      <w:r w:rsidRPr="00B96CA1">
        <w:rPr>
          <w:lang w:val="sk-SK"/>
        </w:rPr>
        <w:t>Občianske združenia, neziskové organizácie, nadácie, spolky z regiónu</w:t>
      </w:r>
    </w:p>
    <w:p w:rsidR="00DF26A4" w:rsidRPr="00B96CA1" w:rsidRDefault="00DF26A4">
      <w:pPr>
        <w:numPr>
          <w:ilvl w:val="0"/>
          <w:numId w:val="10"/>
        </w:numPr>
        <w:rPr>
          <w:lang w:val="sk-SK"/>
        </w:rPr>
      </w:pPr>
      <w:r w:rsidRPr="00B96CA1">
        <w:rPr>
          <w:lang w:val="sk-SK"/>
        </w:rPr>
        <w:t>Aktívni občania a neformálne skupiny občanov</w:t>
      </w:r>
    </w:p>
    <w:p w:rsidR="00DF26A4" w:rsidRPr="00B96CA1" w:rsidRDefault="00DF26A4">
      <w:pPr>
        <w:numPr>
          <w:ilvl w:val="0"/>
          <w:numId w:val="10"/>
        </w:numPr>
        <w:rPr>
          <w:lang w:val="sk-SK"/>
        </w:rPr>
      </w:pPr>
      <w:r w:rsidRPr="00B96CA1">
        <w:rPr>
          <w:lang w:val="sk-SK"/>
        </w:rPr>
        <w:t>Samosprávy miest a obcí, pokiaľ je aktívna spolupráca s MVO alebo neformálnou skupinou už pri predložení projektu</w:t>
      </w:r>
    </w:p>
    <w:p w:rsidR="00DF26A4" w:rsidRPr="00B96CA1" w:rsidRDefault="00DF26A4">
      <w:pPr>
        <w:numPr>
          <w:ilvl w:val="0"/>
          <w:numId w:val="10"/>
        </w:numPr>
        <w:rPr>
          <w:lang w:val="sk-SK"/>
        </w:rPr>
      </w:pPr>
      <w:r w:rsidRPr="00B96CA1">
        <w:rPr>
          <w:lang w:val="sk-SK"/>
        </w:rPr>
        <w:t>Verejnoprospešné inštitúcie (múzeá, galérie, knižnice, CVČ, ...)</w:t>
      </w:r>
    </w:p>
    <w:p w:rsidR="00DF26A4" w:rsidRPr="00B96CA1" w:rsidRDefault="00DF26A4">
      <w:pPr>
        <w:rPr>
          <w:lang w:val="sk-SK"/>
        </w:rPr>
      </w:pP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>Jeden subjekt môže predložiť v jednom grantovom kole iba jeden projekt.</w:t>
      </w: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>Žiadateľ musí:</w:t>
      </w:r>
    </w:p>
    <w:p w:rsidR="00DF26A4" w:rsidRPr="00B96CA1" w:rsidRDefault="00DF26A4">
      <w:pPr>
        <w:numPr>
          <w:ilvl w:val="0"/>
          <w:numId w:val="8"/>
        </w:numPr>
        <w:rPr>
          <w:lang w:val="sk-SK"/>
        </w:rPr>
      </w:pPr>
      <w:r w:rsidRPr="00B96CA1">
        <w:rPr>
          <w:lang w:val="sk-SK"/>
        </w:rPr>
        <w:t>byť právne, odborne spôsobilý zrealizovať projekt</w:t>
      </w:r>
    </w:p>
    <w:p w:rsidR="00DF26A4" w:rsidRPr="00B96CA1" w:rsidRDefault="00DF26A4">
      <w:pPr>
        <w:numPr>
          <w:ilvl w:val="0"/>
          <w:numId w:val="8"/>
        </w:numPr>
        <w:rPr>
          <w:lang w:val="sk-SK"/>
        </w:rPr>
      </w:pPr>
      <w:r w:rsidRPr="00B96CA1">
        <w:rPr>
          <w:lang w:val="sk-SK"/>
        </w:rPr>
        <w:t>mať splnené všetky zmluvné záväzky voči REVII z minulosti</w:t>
      </w:r>
    </w:p>
    <w:p w:rsidR="00DF26A4" w:rsidRPr="00B96CA1" w:rsidRDefault="00DF26A4">
      <w:pPr>
        <w:numPr>
          <w:ilvl w:val="0"/>
          <w:numId w:val="8"/>
        </w:numPr>
        <w:rPr>
          <w:lang w:val="sk-SK"/>
        </w:rPr>
      </w:pPr>
      <w:r w:rsidRPr="00B96CA1">
        <w:rPr>
          <w:lang w:val="sk-SK"/>
        </w:rPr>
        <w:t>dodať na požiadanie kancelárie REVIE všetky doplňujúce dokumenty súvisiace so schváleným projektom v elektronickej alebo tlačenej forme (napr. štatút, IČO, bankový účet a pod. - dokumenty sú uvedené aj v žiadosti)</w:t>
      </w:r>
    </w:p>
    <w:p w:rsidR="00DF26A4" w:rsidRPr="00B96CA1" w:rsidRDefault="00DF26A4">
      <w:pPr>
        <w:pStyle w:val="Heading3"/>
        <w:rPr>
          <w:lang w:val="sk-SK"/>
        </w:rPr>
      </w:pPr>
      <w:bookmarkStart w:id="6" w:name="_g7uh3brnb45" w:colFirst="0" w:colLast="0"/>
      <w:bookmarkEnd w:id="6"/>
      <w:r w:rsidRPr="00B96CA1">
        <w:rPr>
          <w:lang w:val="sk-SK"/>
        </w:rPr>
        <w:t>Kritériá</w:t>
      </w:r>
    </w:p>
    <w:p w:rsidR="00DF26A4" w:rsidRPr="00B96CA1" w:rsidRDefault="00DF26A4">
      <w:pPr>
        <w:rPr>
          <w:lang w:val="sk-SK"/>
        </w:rPr>
      </w:pPr>
      <w:r w:rsidRPr="00156657">
        <w:rPr>
          <w:b/>
          <w:bCs/>
          <w:i/>
          <w:iCs/>
          <w:lang w:val="sk-SK"/>
        </w:rPr>
        <w:t>Štandardná úroveň podpory</w:t>
      </w:r>
      <w:r w:rsidRPr="00B96CA1">
        <w:rPr>
          <w:i/>
          <w:iCs/>
          <w:lang w:val="sk-SK"/>
        </w:rPr>
        <w:t xml:space="preserve"> je určená</w:t>
      </w:r>
      <w:r w:rsidRPr="00B96CA1">
        <w:rPr>
          <w:lang w:val="sk-SK"/>
        </w:rPr>
        <w:t xml:space="preserve"> pre opakované projekty, teda žiadatelia boli podporení s rovnakým alebo podobným projektom/aktivitou už v minulosti.</w:t>
      </w:r>
    </w:p>
    <w:p w:rsidR="00DF26A4" w:rsidRDefault="00DF26A4" w:rsidP="00156657">
      <w:pPr>
        <w:pStyle w:val="normal0"/>
      </w:pPr>
      <w:bookmarkStart w:id="7" w:name="OLE_LINK1"/>
      <w:r>
        <w:t xml:space="preserve">Maximálna výška podpory: </w:t>
      </w:r>
      <w:r w:rsidRPr="008C1E9B">
        <w:rPr>
          <w:b/>
          <w:bCs/>
        </w:rPr>
        <w:t>300 €</w:t>
      </w:r>
    </w:p>
    <w:bookmarkEnd w:id="7"/>
    <w:p w:rsidR="00DF26A4" w:rsidRPr="00B96CA1" w:rsidRDefault="00DF26A4">
      <w:pPr>
        <w:rPr>
          <w:lang w:val="sk-SK"/>
        </w:rPr>
      </w:pPr>
    </w:p>
    <w:p w:rsidR="00DF26A4" w:rsidRPr="00B96CA1" w:rsidRDefault="00DF26A4">
      <w:pPr>
        <w:rPr>
          <w:lang w:val="sk-SK"/>
        </w:rPr>
      </w:pPr>
      <w:r w:rsidRPr="00156657">
        <w:rPr>
          <w:b/>
          <w:bCs/>
          <w:i/>
          <w:iCs/>
          <w:lang w:val="sk-SK"/>
        </w:rPr>
        <w:t>Rozšírená úroveň podpory</w:t>
      </w:r>
      <w:r w:rsidRPr="00B96CA1">
        <w:rPr>
          <w:i/>
          <w:iCs/>
          <w:lang w:val="sk-SK"/>
        </w:rPr>
        <w:t xml:space="preserve"> je určená</w:t>
      </w:r>
      <w:r w:rsidRPr="00B96CA1">
        <w:rPr>
          <w:lang w:val="sk-SK"/>
        </w:rPr>
        <w:t xml:space="preserve"> pre nové projekty; taký projekt doposiaľ nebol podporený (nie je to rovnaký/podobný projekt alebo opakovaná aktivita pre rovnakú/podobnú cieľovú skupinu a rovnaké miesto realizácie). Grantová komisia môže doporučiť projekt na Rozšírenú úroveň, ak sa jedná o v minulosti podporeného žiadateľa a projekt, ktorý je však určený pre novú cieľovú skupinu alebo lokalitu alebo je poňatý inovatívne.</w:t>
      </w: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>Nový žiadateľ je povinný konzultovať žiadosť pred podaním.</w:t>
      </w:r>
    </w:p>
    <w:p w:rsidR="00DF26A4" w:rsidRDefault="00DF26A4" w:rsidP="00156657">
      <w:pPr>
        <w:pStyle w:val="normal0"/>
      </w:pPr>
      <w:r>
        <w:t xml:space="preserve">Maximálna výška podpory: </w:t>
      </w:r>
      <w:r w:rsidRPr="008C1E9B">
        <w:rPr>
          <w:b/>
          <w:bCs/>
        </w:rPr>
        <w:t>600 €</w:t>
      </w:r>
    </w:p>
    <w:p w:rsidR="00DF26A4" w:rsidRPr="00B96CA1" w:rsidRDefault="00DF26A4">
      <w:pPr>
        <w:rPr>
          <w:lang w:val="sk-SK"/>
        </w:rPr>
      </w:pPr>
    </w:p>
    <w:p w:rsidR="00DF26A4" w:rsidRPr="00B96CA1" w:rsidRDefault="00DF26A4">
      <w:pPr>
        <w:rPr>
          <w:lang w:val="sk-SK"/>
        </w:rPr>
      </w:pPr>
      <w:r w:rsidRPr="00156657">
        <w:rPr>
          <w:b/>
          <w:bCs/>
          <w:i/>
          <w:iCs/>
          <w:lang w:val="sk-SK"/>
        </w:rPr>
        <w:t>Prémiová úroveň podpory</w:t>
      </w:r>
      <w:r w:rsidRPr="00B96CA1">
        <w:rPr>
          <w:i/>
          <w:iCs/>
          <w:lang w:val="sk-SK"/>
        </w:rPr>
        <w:t xml:space="preserve"> je určená </w:t>
      </w:r>
      <w:r w:rsidRPr="00B96CA1">
        <w:rPr>
          <w:lang w:val="sk-SK"/>
        </w:rPr>
        <w:t xml:space="preserve">pre nové projekty, ktoré </w:t>
      </w:r>
    </w:p>
    <w:p w:rsidR="00DF26A4" w:rsidRPr="00B96CA1" w:rsidRDefault="00DF26A4">
      <w:pPr>
        <w:numPr>
          <w:ilvl w:val="0"/>
          <w:numId w:val="7"/>
        </w:numPr>
        <w:rPr>
          <w:lang w:val="sk-SK"/>
        </w:rPr>
      </w:pPr>
      <w:r w:rsidRPr="00B96CA1">
        <w:rPr>
          <w:lang w:val="sk-SK"/>
        </w:rPr>
        <w:t>sú inovatívne, teda prinášajú nové myšlienky, či už tematicky alebo spôsobom realizácie alebo majú významný dopad na formovanie a aktívne zapojenie komunity v rámci priorít REVIE</w:t>
      </w:r>
    </w:p>
    <w:p w:rsidR="00DF26A4" w:rsidRPr="00B96CA1" w:rsidRDefault="00DF26A4">
      <w:pPr>
        <w:numPr>
          <w:ilvl w:val="0"/>
          <w:numId w:val="7"/>
        </w:numPr>
        <w:rPr>
          <w:lang w:val="sk-SK"/>
        </w:rPr>
      </w:pPr>
      <w:r w:rsidRPr="00B96CA1">
        <w:rPr>
          <w:lang w:val="sk-SK"/>
        </w:rPr>
        <w:t>majú významný potenciál tematicky osloviť ďalších darcov</w:t>
      </w:r>
    </w:p>
    <w:p w:rsidR="00DF26A4" w:rsidRPr="00B96CA1" w:rsidRDefault="00DF26A4">
      <w:pPr>
        <w:numPr>
          <w:ilvl w:val="0"/>
          <w:numId w:val="7"/>
        </w:numPr>
        <w:rPr>
          <w:lang w:val="sk-SK"/>
        </w:rPr>
      </w:pPr>
      <w:r w:rsidRPr="00B96CA1">
        <w:rPr>
          <w:lang w:val="sk-SK"/>
        </w:rPr>
        <w:t>majú potenciál na dlhodobú udržateľnosť</w:t>
      </w:r>
    </w:p>
    <w:p w:rsidR="00DF26A4" w:rsidRPr="00B96CA1" w:rsidRDefault="00DF26A4">
      <w:pPr>
        <w:numPr>
          <w:ilvl w:val="0"/>
          <w:numId w:val="7"/>
        </w:numPr>
        <w:rPr>
          <w:lang w:val="sk-SK"/>
        </w:rPr>
      </w:pPr>
      <w:r w:rsidRPr="00B96CA1">
        <w:rPr>
          <w:lang w:val="sk-SK"/>
        </w:rPr>
        <w:t>vytvárajú priestor (sú otvorené) pre aktívne zapojenie REVIE pri ich realizácii, teda realizátor súhlasí, že</w:t>
      </w:r>
    </w:p>
    <w:p w:rsidR="00DF26A4" w:rsidRPr="00B96CA1" w:rsidRDefault="00DF26A4">
      <w:pPr>
        <w:numPr>
          <w:ilvl w:val="1"/>
          <w:numId w:val="7"/>
        </w:numPr>
        <w:rPr>
          <w:lang w:val="sk-SK"/>
        </w:rPr>
      </w:pPr>
      <w:r w:rsidRPr="00B96CA1">
        <w:rPr>
          <w:lang w:val="sk-SK"/>
        </w:rPr>
        <w:t>REVIA bude priebežne dozerať na kvalitu realizácie, čiže pomáhať s finančným a projektovým manažmentom (podľa miery kompetencie realizátora, vzájomne dohodnutou formou a spôsobom),</w:t>
      </w:r>
    </w:p>
    <w:p w:rsidR="00DF26A4" w:rsidRPr="00B96CA1" w:rsidRDefault="00DF26A4">
      <w:pPr>
        <w:numPr>
          <w:ilvl w:val="1"/>
          <w:numId w:val="7"/>
        </w:numPr>
        <w:rPr>
          <w:lang w:val="sk-SK"/>
        </w:rPr>
      </w:pPr>
      <w:r w:rsidRPr="00B96CA1">
        <w:rPr>
          <w:lang w:val="sk-SK"/>
        </w:rPr>
        <w:t>sa dohodne s REVIOU na spôsobe spoločného získavania ďalších finančných alebo nefinančných zdrojov od ďalších darcov (spoločný fundraising). V tomto prípade môže REVIA zľaviť z podmienky viaczdrojového financovania,</w:t>
      </w:r>
    </w:p>
    <w:p w:rsidR="00DF26A4" w:rsidRPr="00B96CA1" w:rsidRDefault="00DF26A4">
      <w:pPr>
        <w:numPr>
          <w:ilvl w:val="1"/>
          <w:numId w:val="7"/>
        </w:numPr>
        <w:rPr>
          <w:lang w:val="sk-SK"/>
        </w:rPr>
      </w:pPr>
      <w:r w:rsidRPr="00B96CA1">
        <w:rPr>
          <w:lang w:val="sk-SK"/>
        </w:rPr>
        <w:t>pripraví a zrealizuje spolu s REVIOU Komunikačný plán, zameraný tak na propagáciu samotnej akcie, ako aj oslovenie ďalších darcov (v rámci vyššie uvedeného spoločného fundraisingu)</w:t>
      </w:r>
    </w:p>
    <w:p w:rsidR="00DF26A4" w:rsidRPr="00B96CA1" w:rsidRDefault="00DF26A4">
      <w:pPr>
        <w:rPr>
          <w:lang w:val="sk-SK"/>
        </w:rPr>
      </w:pPr>
      <w:r w:rsidRPr="00B96CA1">
        <w:rPr>
          <w:lang w:val="sk-SK"/>
        </w:rPr>
        <w:t>Každý žiadateľ je povinný konzultovať žiadosť pred podaním.</w:t>
      </w:r>
    </w:p>
    <w:p w:rsidR="00DF26A4" w:rsidRDefault="00DF26A4" w:rsidP="00156657">
      <w:pPr>
        <w:pStyle w:val="normal0"/>
      </w:pPr>
      <w:bookmarkStart w:id="8" w:name="_u5t8lejvlfl5" w:colFirst="0" w:colLast="0"/>
      <w:bookmarkStart w:id="9" w:name="_mmlijz8u4jcb" w:colFirst="0" w:colLast="0"/>
      <w:bookmarkEnd w:id="8"/>
      <w:bookmarkEnd w:id="9"/>
      <w:r>
        <w:t xml:space="preserve">Maximálna výška podpory: </w:t>
      </w:r>
      <w:r w:rsidRPr="008C1E9B">
        <w:rPr>
          <w:b/>
          <w:bCs/>
        </w:rPr>
        <w:t>2000 €</w:t>
      </w:r>
      <w:r>
        <w:t xml:space="preserve"> na projekt, z toho do 500 € vyhradené na PR, spoločný fundraising a aktívnu účasť REVIE.</w:t>
      </w:r>
    </w:p>
    <w:p w:rsidR="00DF26A4" w:rsidRDefault="00DF26A4" w:rsidP="00100721">
      <w:pPr>
        <w:pStyle w:val="normal0"/>
        <w:rPr>
          <w:i/>
          <w:iCs/>
        </w:rPr>
      </w:pPr>
    </w:p>
    <w:sectPr w:rsidR="00DF26A4" w:rsidSect="009A2413">
      <w:headerReference w:type="default" r:id="rId8"/>
      <w:pgSz w:w="11909" w:h="16834"/>
      <w:pgMar w:top="1417" w:right="1440" w:bottom="1417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A4" w:rsidRDefault="00DF26A4">
      <w:pPr>
        <w:spacing w:line="240" w:lineRule="auto"/>
      </w:pPr>
      <w:r>
        <w:separator/>
      </w:r>
    </w:p>
  </w:endnote>
  <w:endnote w:type="continuationSeparator" w:id="0">
    <w:p w:rsidR="00DF26A4" w:rsidRDefault="00DF2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A4" w:rsidRDefault="00DF26A4">
      <w:pPr>
        <w:spacing w:line="240" w:lineRule="auto"/>
      </w:pPr>
      <w:r>
        <w:separator/>
      </w:r>
    </w:p>
  </w:footnote>
  <w:footnote w:type="continuationSeparator" w:id="0">
    <w:p w:rsidR="00DF26A4" w:rsidRDefault="00DF26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A4" w:rsidRDefault="00DF26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2A0"/>
    <w:multiLevelType w:val="multilevel"/>
    <w:tmpl w:val="C254A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78718F"/>
    <w:multiLevelType w:val="multilevel"/>
    <w:tmpl w:val="822C3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EE797C"/>
    <w:multiLevelType w:val="multilevel"/>
    <w:tmpl w:val="DB3E9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EFB4287"/>
    <w:multiLevelType w:val="multilevel"/>
    <w:tmpl w:val="1100A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3B79EC"/>
    <w:multiLevelType w:val="multilevel"/>
    <w:tmpl w:val="2B5E17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5991340"/>
    <w:multiLevelType w:val="multilevel"/>
    <w:tmpl w:val="48A41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89E4B72"/>
    <w:multiLevelType w:val="multilevel"/>
    <w:tmpl w:val="1572F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6380A44"/>
    <w:multiLevelType w:val="multilevel"/>
    <w:tmpl w:val="040CB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BB30992"/>
    <w:multiLevelType w:val="multilevel"/>
    <w:tmpl w:val="C97C4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02E777C"/>
    <w:multiLevelType w:val="multilevel"/>
    <w:tmpl w:val="67F454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8982BD6"/>
    <w:multiLevelType w:val="multilevel"/>
    <w:tmpl w:val="BD24B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8C577C7"/>
    <w:multiLevelType w:val="multilevel"/>
    <w:tmpl w:val="D5AE2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391"/>
    <w:rsid w:val="000011FB"/>
    <w:rsid w:val="00100721"/>
    <w:rsid w:val="00156657"/>
    <w:rsid w:val="002C424F"/>
    <w:rsid w:val="006C60C7"/>
    <w:rsid w:val="008A4432"/>
    <w:rsid w:val="008C1E9B"/>
    <w:rsid w:val="008D4EA2"/>
    <w:rsid w:val="009A2413"/>
    <w:rsid w:val="009C47B4"/>
    <w:rsid w:val="009E5138"/>
    <w:rsid w:val="00B502E7"/>
    <w:rsid w:val="00B60391"/>
    <w:rsid w:val="00B96CA1"/>
    <w:rsid w:val="00BF0138"/>
    <w:rsid w:val="00C1352E"/>
    <w:rsid w:val="00C36B8F"/>
    <w:rsid w:val="00C426E9"/>
    <w:rsid w:val="00C964E0"/>
    <w:rsid w:val="00D50017"/>
    <w:rsid w:val="00DF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13"/>
    <w:pPr>
      <w:spacing w:line="276" w:lineRule="auto"/>
    </w:pPr>
    <w:rPr>
      <w:color w:val="00000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241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241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241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241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241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241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4432"/>
    <w:rPr>
      <w:rFonts w:ascii="Cambria" w:hAnsi="Cambria" w:cs="Cambria"/>
      <w:b/>
      <w:bCs/>
      <w:color w:val="000000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A4432"/>
    <w:rPr>
      <w:rFonts w:ascii="Cambria" w:hAnsi="Cambria" w:cs="Cambria"/>
      <w:b/>
      <w:bCs/>
      <w:i/>
      <w:iCs/>
      <w:color w:val="000000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4432"/>
    <w:rPr>
      <w:rFonts w:ascii="Cambria" w:hAnsi="Cambria" w:cs="Cambria"/>
      <w:b/>
      <w:bCs/>
      <w:color w:val="000000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A4432"/>
    <w:rPr>
      <w:rFonts w:ascii="Calibri" w:hAnsi="Calibri" w:cs="Calibri"/>
      <w:b/>
      <w:bCs/>
      <w:color w:val="000000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A4432"/>
    <w:rPr>
      <w:rFonts w:ascii="Calibri" w:hAnsi="Calibri" w:cs="Calibri"/>
      <w:b/>
      <w:bCs/>
      <w:i/>
      <w:iCs/>
      <w:color w:val="000000"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A4432"/>
    <w:rPr>
      <w:rFonts w:ascii="Calibri" w:hAnsi="Calibri" w:cs="Calibri"/>
      <w:b/>
      <w:bCs/>
      <w:color w:val="000000"/>
      <w:lang w:val="en-GB" w:eastAsia="en-US"/>
    </w:rPr>
  </w:style>
  <w:style w:type="table" w:customStyle="1" w:styleId="TableNormal1">
    <w:name w:val="Table Normal1"/>
    <w:uiPriority w:val="99"/>
    <w:rsid w:val="009A2413"/>
    <w:pPr>
      <w:spacing w:line="276" w:lineRule="auto"/>
    </w:pPr>
    <w:rPr>
      <w:color w:val="000000"/>
      <w:lang w:val="en-GB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A241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A4432"/>
    <w:rPr>
      <w:rFonts w:ascii="Cambria" w:hAnsi="Cambria" w:cs="Cambria"/>
      <w:b/>
      <w:bCs/>
      <w:color w:val="000000"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A241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A4432"/>
    <w:rPr>
      <w:rFonts w:ascii="Cambria" w:hAnsi="Cambria" w:cs="Cambria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5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17"/>
    <w:rPr>
      <w:rFonts w:ascii="Segoe UI" w:hAnsi="Segoe UI" w:cs="Segoe UI"/>
      <w:sz w:val="18"/>
      <w:szCs w:val="18"/>
    </w:rPr>
  </w:style>
  <w:style w:type="paragraph" w:customStyle="1" w:styleId="normal0">
    <w:name w:val="normal"/>
    <w:uiPriority w:val="99"/>
    <w:rsid w:val="00100721"/>
    <w:pPr>
      <w:spacing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v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725</Words>
  <Characters>4139</Characters>
  <Application>Microsoft Office Outlook</Application>
  <DocSecurity>0</DocSecurity>
  <Lines>0</Lines>
  <Paragraphs>0</Paragraphs>
  <ScaleCrop>false</ScaleCrop>
  <Company>Revia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GRANTOVÝ PROGRAM NA ROK 2018</dc:title>
  <dc:subject/>
  <dc:creator>Revia</dc:creator>
  <cp:keywords/>
  <dc:description/>
  <cp:lastModifiedBy>Revia</cp:lastModifiedBy>
  <cp:revision>4</cp:revision>
  <dcterms:created xsi:type="dcterms:W3CDTF">2018-04-23T07:38:00Z</dcterms:created>
  <dcterms:modified xsi:type="dcterms:W3CDTF">2018-05-10T15:12:00Z</dcterms:modified>
</cp:coreProperties>
</file>